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45" w:rsidRDefault="00696745" w:rsidP="0069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745" w:rsidRPr="00696745" w:rsidRDefault="00696745" w:rsidP="0069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745">
        <w:rPr>
          <w:rFonts w:ascii="Times New Roman" w:hAnsi="Times New Roman" w:cs="Times New Roman"/>
          <w:sz w:val="24"/>
          <w:szCs w:val="24"/>
        </w:rPr>
        <w:t>Об информационном ресурсе</w:t>
      </w:r>
    </w:p>
    <w:p w:rsidR="00696745" w:rsidRDefault="00696745" w:rsidP="0069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45" w:rsidRDefault="00696745" w:rsidP="0069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6745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реализации имущества должников в процедурах банкротства на сайте Картотека.ru реализован информационный ресурс </w:t>
      </w:r>
      <w:proofErr w:type="spellStart"/>
      <w:r w:rsidRPr="00696745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696745">
        <w:rPr>
          <w:rFonts w:ascii="Times New Roman" w:hAnsi="Times New Roman" w:cs="Times New Roman"/>
          <w:sz w:val="28"/>
          <w:szCs w:val="28"/>
        </w:rPr>
        <w:t xml:space="preserve"> «Имущество должников» (ИР ИД) в формировании которого принимают участие налоговые органы. Основной целью участия налоговых органов в формировании ИР ИД является повышение доступности и прозрачности процедуры приобретения имущества должников-банкротов для обеспечения погашения долгов государству. </w:t>
      </w:r>
    </w:p>
    <w:p w:rsidR="00696745" w:rsidRDefault="00696745" w:rsidP="0069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45">
        <w:rPr>
          <w:rFonts w:ascii="Times New Roman" w:hAnsi="Times New Roman" w:cs="Times New Roman"/>
          <w:sz w:val="28"/>
          <w:szCs w:val="28"/>
        </w:rPr>
        <w:t xml:space="preserve">В данном информационном ресурсе реализована возможность покупателю находить имущество (недвижимость, земельные участки, транспорт, ТМЦ и пр.) </w:t>
      </w:r>
      <w:proofErr w:type="spellStart"/>
      <w:r w:rsidRPr="00696745">
        <w:rPr>
          <w:rFonts w:ascii="Times New Roman" w:hAnsi="Times New Roman" w:cs="Times New Roman"/>
          <w:sz w:val="28"/>
          <w:szCs w:val="28"/>
        </w:rPr>
        <w:t>организацийбанкротов</w:t>
      </w:r>
      <w:proofErr w:type="spellEnd"/>
      <w:r w:rsidRPr="00696745">
        <w:rPr>
          <w:rFonts w:ascii="Times New Roman" w:hAnsi="Times New Roman" w:cs="Times New Roman"/>
          <w:sz w:val="28"/>
          <w:szCs w:val="28"/>
        </w:rPr>
        <w:t xml:space="preserve">, реализуемого на торгах в Республике Татарстан, а также на ранней стадии подать заявку на покупку имущества, в отношении которого уже проведена инвентаризация, но актив еще не выставлен на торги. </w:t>
      </w:r>
    </w:p>
    <w:p w:rsidR="006B268F" w:rsidRPr="00696745" w:rsidRDefault="00696745" w:rsidP="0069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45">
        <w:rPr>
          <w:rFonts w:ascii="Times New Roman" w:hAnsi="Times New Roman" w:cs="Times New Roman"/>
          <w:sz w:val="28"/>
          <w:szCs w:val="28"/>
        </w:rPr>
        <w:t>Данный информационный ресурс позволит потенциальному покупателю увидеть не только характеристики реализуемого имущества, его цену, но также ознакомиться с фотографией имущества (при наличии). Таким образом, у потенциального покупателя будет информация об имуществе, его цене, изменение цены до приобретения этого имущества.</w:t>
      </w:r>
    </w:p>
    <w:sectPr w:rsidR="006B268F" w:rsidRPr="00696745" w:rsidSect="00696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45"/>
    <w:rsid w:val="00696745"/>
    <w:rsid w:val="006B268F"/>
    <w:rsid w:val="008747ED"/>
    <w:rsid w:val="00CB2732"/>
    <w:rsid w:val="00D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48AA"/>
  <w15:chartTrackingRefBased/>
  <w15:docId w15:val="{0005FBCB-8D3C-4659-AA8A-FBF5B804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2</cp:revision>
  <dcterms:created xsi:type="dcterms:W3CDTF">2022-06-28T14:50:00Z</dcterms:created>
  <dcterms:modified xsi:type="dcterms:W3CDTF">2022-06-28T14:50:00Z</dcterms:modified>
</cp:coreProperties>
</file>